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habi/EAWAG-manuscript@c614d12</w:t>
        </w:r>
      </w:hyperlink>
      <w:r>
        <w:t xml:space="preserve"> </w:t>
      </w:r>
      <w:r>
        <w:t xml:space="preserve">on July 3,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22</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23</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24</w:t>
        </w:r>
      </w:hyperlink>
      <w:r>
        <w:t xml:space="preserve">–</w:t>
      </w:r>
      <w:hyperlink w:anchor="ref-EwNL0C0Y">
        <w:r>
          <w:rPr>
            <w:rStyle w:val="Hyperlink"/>
          </w:rPr>
          <w:t xml:space="preserve">26</w:t>
        </w:r>
      </w:hyperlink>
      <w:r>
        <w:t xml:space="preserve">,</w:t>
      </w:r>
      <w:hyperlink w:anchor="ref-whEyWyQh">
        <w:r>
          <w:rPr>
            <w:rStyle w:val="Hyperlink"/>
          </w:rPr>
          <w:t xml:space="preserve">27</w:t>
        </w:r>
      </w:hyperlink>
      <w:r>
        <w:t xml:space="preserve">,</w:t>
      </w:r>
      <w:hyperlink w:anchor="ref-QfVloFVu">
        <w:r>
          <w:rPr>
            <w:rStyle w:val="Hyperlink"/>
          </w:rPr>
          <w:t xml:space="preserve">28</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29</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30</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31</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9" w:name="references"/>
    <w:p>
      <w:pPr>
        <w:pStyle w:val="Heading2"/>
      </w:pPr>
      <w:r>
        <w:t xml:space="preserve">References</w:t>
      </w:r>
    </w:p>
    <w:bookmarkStart w:id="17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3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uYuz0opI"/>
    <w:p>
      <w:pPr>
        <w:pStyle w:val="Bibliography"/>
      </w:pPr>
      <w:r>
        <w:t xml:space="preserve">22.</w:t>
      </w:r>
      <w:r>
        <w:t xml:space="preserve"> </w:t>
      </w:r>
      <w:r>
        <w:t xml:space="preserve">	</w:t>
      </w:r>
      <w:r>
        <w:t xml:space="preserve">Main Page. Wikipedia, the free encyclopedia. 2022. Available:</w:t>
      </w:r>
      <w:r>
        <w:t xml:space="preserve"> </w:t>
      </w:r>
      <w:hyperlink r:id="rId159">
        <w:r>
          <w:rPr>
            <w:rStyle w:val="Hyperlink"/>
          </w:rPr>
          <w:t xml:space="preserve">https://en.wikipedia.org/w/index.php?title=Main_Page&amp;oldid=1114291180</w:t>
        </w:r>
      </w:hyperlink>
    </w:p>
    <w:bookmarkEnd w:id="160"/>
    <w:bookmarkStart w:id="162" w:name="ref-15FafMZm5"/>
    <w:p>
      <w:pPr>
        <w:pStyle w:val="Bibliography"/>
      </w:pPr>
      <w:r>
        <w:t xml:space="preserve">23.</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1">
        <w:r>
          <w:rPr>
            <w:rStyle w:val="Hyperlink"/>
          </w:rPr>
          <w:t xml:space="preserve">10.1643/i2021016</w:t>
        </w:r>
      </w:hyperlink>
    </w:p>
    <w:bookmarkEnd w:id="162"/>
    <w:bookmarkStart w:id="164" w:name="ref-VPUOQA2P"/>
    <w:p>
      <w:pPr>
        <w:pStyle w:val="Bibliography"/>
      </w:pPr>
      <w:r>
        <w:t xml:space="preserve">24.</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3">
        <w:r>
          <w:rPr>
            <w:rStyle w:val="Hyperlink"/>
          </w:rPr>
          <w:t xml:space="preserve">10.1111/2041-210x.13029</w:t>
        </w:r>
      </w:hyperlink>
    </w:p>
    <w:bookmarkEnd w:id="164"/>
    <w:bookmarkStart w:id="166" w:name="ref-Ziptbtib"/>
    <w:p>
      <w:pPr>
        <w:pStyle w:val="Bibliography"/>
      </w:pPr>
      <w:r>
        <w:t xml:space="preserve">25.</w:t>
      </w:r>
      <w:r>
        <w:t xml:space="preserve"> </w:t>
      </w:r>
      <w:r>
        <w:t xml:space="preserve">	</w:t>
      </w:r>
      <w:r>
        <w:t xml:space="preserve">Adams DC, Collyer ML, Kaliontzopoulou A, Baken EK. Geomorph: Software for geometric morphometric analyses. R package version 4.0.4. 2022. Available:</w:t>
      </w:r>
      <w:hyperlink r:id="rId165">
        <w:r>
          <w:rPr>
            <w:rStyle w:val="Hyperlink"/>
          </w:rPr>
          <w:t xml:space="preserve"> </w:t>
        </w:r>
        <w:r>
          <w:rPr>
            <w:rStyle w:val="Hyperlink"/>
          </w:rPr>
          <w:t xml:space="preserve">https://cran.r-project.org/package=geomorph</w:t>
        </w:r>
      </w:hyperlink>
    </w:p>
    <w:bookmarkEnd w:id="166"/>
    <w:bookmarkStart w:id="168" w:name="ref-EwNL0C0Y"/>
    <w:p>
      <w:pPr>
        <w:pStyle w:val="Bibliography"/>
      </w:pPr>
      <w:r>
        <w:t xml:space="preserve">26.</w:t>
      </w:r>
      <w:r>
        <w:t xml:space="preserve"> </w:t>
      </w:r>
      <w:r>
        <w:t xml:space="preserve">	</w:t>
      </w:r>
      <w:r>
        <w:t xml:space="preserve">Collyer ML, Adams DC. RRPP: Linear model evaluation with randomized residuals in a permutation procedure, r package version 0.6.2. 2021. Available:</w:t>
      </w:r>
      <w:r>
        <w:t xml:space="preserve"> </w:t>
      </w:r>
      <w:hyperlink r:id="rId167">
        <w:r>
          <w:rPr>
            <w:rStyle w:val="Hyperlink"/>
          </w:rPr>
          <w:t xml:space="preserve">https://cran.r-project.org/package=RRPP</w:t>
        </w:r>
      </w:hyperlink>
    </w:p>
    <w:bookmarkEnd w:id="168"/>
    <w:bookmarkStart w:id="170" w:name="ref-whEyWyQh"/>
    <w:p>
      <w:pPr>
        <w:pStyle w:val="Bibliography"/>
      </w:pPr>
      <w:r>
        <w:t xml:space="preserve">27.</w:t>
      </w:r>
      <w:r>
        <w:t xml:space="preserve"> </w:t>
      </w:r>
      <w:r>
        <w:t xml:space="preserve">	</w:t>
      </w:r>
      <w:r>
        <w:t xml:space="preserve">R Core Team. R: A language and environment for statistical computing. Vienna, Austria: R Foundation for Statistical Computing; 2018. Available:</w:t>
      </w:r>
      <w:r>
        <w:t xml:space="preserve"> </w:t>
      </w:r>
      <w:hyperlink r:id="rId169">
        <w:r>
          <w:rPr>
            <w:rStyle w:val="Hyperlink"/>
          </w:rPr>
          <w:t xml:space="preserve">https://www.R-project.org/</w:t>
        </w:r>
      </w:hyperlink>
    </w:p>
    <w:bookmarkEnd w:id="170"/>
    <w:bookmarkStart w:id="172" w:name="ref-QfVloFVu"/>
    <w:p>
      <w:pPr>
        <w:pStyle w:val="Bibliography"/>
      </w:pPr>
      <w:r>
        <w:t xml:space="preserve">28.</w:t>
      </w:r>
      <w:r>
        <w:t xml:space="preserve"> </w:t>
      </w:r>
      <w:r>
        <w:t xml:space="preserve">	</w:t>
      </w:r>
      <w:r>
        <w:t xml:space="preserve">RStudio Team. RStudio: Integrated development environment for r. Boston, MA: RStudio, PBC.; 2022. Available:</w:t>
      </w:r>
      <w:r>
        <w:t xml:space="preserve"> </w:t>
      </w:r>
      <w:hyperlink r:id="rId171">
        <w:r>
          <w:rPr>
            <w:rStyle w:val="Hyperlink"/>
          </w:rPr>
          <w:t xml:space="preserve">https://www.rstudio.com/</w:t>
        </w:r>
      </w:hyperlink>
    </w:p>
    <w:bookmarkEnd w:id="172"/>
    <w:bookmarkStart w:id="173" w:name="ref-a9ZL41Of"/>
    <w:p>
      <w:pPr>
        <w:pStyle w:val="Bibliography"/>
      </w:pPr>
      <w:r>
        <w:t xml:space="preserve">29.</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3"/>
    <w:bookmarkStart w:id="175" w:name="ref-Q20Bxdsr"/>
    <w:p>
      <w:pPr>
        <w:pStyle w:val="Bibliography"/>
      </w:pPr>
      <w:r>
        <w:t xml:space="preserve">30.</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4">
        <w:r>
          <w:rPr>
            <w:rStyle w:val="Hyperlink"/>
          </w:rPr>
          <w:t xml:space="preserve">10.25080/majora-4af1f417-011</w:t>
        </w:r>
      </w:hyperlink>
    </w:p>
    <w:bookmarkEnd w:id="175"/>
    <w:bookmarkStart w:id="177" w:name="ref-YuJbg3zO"/>
    <w:p>
      <w:pPr>
        <w:pStyle w:val="Bibliography"/>
      </w:pPr>
      <w:r>
        <w:t xml:space="preserve">31.</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6">
        <w:r>
          <w:rPr>
            <w:rStyle w:val="Hyperlink"/>
          </w:rPr>
          <w:t xml:space="preserve">10.1371/journal.pcbi.1007128</w:t>
        </w:r>
      </w:hyperlink>
    </w:p>
    <w:bookmarkEnd w:id="177"/>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14d1218708bc438846661ff5c8ed6f15d3469b"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14d1218708bc438846661ff5c8ed6f15d3469b"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14d1218708bc438846661ff5c8ed6f15d3469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14d1218708bc438846661ff5c8ed6f15d3469b"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14d1218708bc438846661ff5c8ed6f15d3469b"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14d1218708bc438846661ff5c8ed6f15d3469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2023-07-03T21:15:40Z</dcterms:created>
  <dcterms:modified xsi:type="dcterms:W3CDTF">2023-07-03T21:15:40Z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